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AF63" w14:textId="345F5B5E" w:rsidR="001C0ACD" w:rsidRDefault="00347F20" w:rsidP="00347F20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940FF5D" wp14:editId="7E745444">
            <wp:extent cx="1221897" cy="1221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O Logo 2022_ORNAO Logo Re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20" cy="12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9397" w14:textId="46D69146" w:rsidR="00695FD4" w:rsidRPr="00B16CC4" w:rsidRDefault="008459B4" w:rsidP="00347F20">
      <w:pPr>
        <w:jc w:val="center"/>
        <w:rPr>
          <w:b/>
          <w:sz w:val="28"/>
          <w:szCs w:val="28"/>
        </w:rPr>
      </w:pPr>
      <w:r w:rsidRPr="00B16CC4">
        <w:rPr>
          <w:b/>
          <w:sz w:val="28"/>
          <w:szCs w:val="28"/>
        </w:rPr>
        <w:t>ORNAO Webinar Program for 202</w:t>
      </w:r>
      <w:r w:rsidR="00B94560">
        <w:rPr>
          <w:b/>
          <w:sz w:val="28"/>
          <w:szCs w:val="28"/>
        </w:rPr>
        <w:t>4</w:t>
      </w:r>
    </w:p>
    <w:p w14:paraId="35675F4A" w14:textId="59BF5F44" w:rsidR="008459B4" w:rsidRDefault="008459B4">
      <w:pPr>
        <w:rPr>
          <w:b/>
        </w:rPr>
      </w:pPr>
    </w:p>
    <w:p w14:paraId="1DB69530" w14:textId="182D669E" w:rsidR="008459B4" w:rsidRDefault="008459B4">
      <w:r>
        <w:t>In order to support the continuing education needs of ORNAO members, and to keep members up</w:t>
      </w:r>
      <w:r w:rsidR="0084061A">
        <w:t>-t</w:t>
      </w:r>
      <w:r>
        <w:t>o</w:t>
      </w:r>
      <w:r w:rsidR="0084061A">
        <w:t>-</w:t>
      </w:r>
      <w:r>
        <w:t>date, ORNAO is continuing their webinar series for 202</w:t>
      </w:r>
      <w:r w:rsidR="00EE3631">
        <w:t>4</w:t>
      </w:r>
      <w:r>
        <w:t>.</w:t>
      </w:r>
    </w:p>
    <w:p w14:paraId="560B681D" w14:textId="0EA60AB6" w:rsidR="00797205" w:rsidRDefault="00797205"/>
    <w:p w14:paraId="12F5AA5B" w14:textId="53A5B621" w:rsidR="00797205" w:rsidRDefault="00797205">
      <w:r>
        <w:t xml:space="preserve">Cost to Sponsor Each Webinar:  </w:t>
      </w:r>
      <w:r w:rsidRPr="00B16CC4">
        <w:rPr>
          <w:b/>
          <w:bCs/>
          <w:i/>
          <w:iCs/>
        </w:rPr>
        <w:t>$</w:t>
      </w:r>
      <w:r w:rsidR="00F72E6D">
        <w:rPr>
          <w:b/>
          <w:bCs/>
          <w:i/>
          <w:iCs/>
        </w:rPr>
        <w:t>2,0</w:t>
      </w:r>
      <w:r w:rsidRPr="00B16CC4">
        <w:rPr>
          <w:b/>
          <w:bCs/>
          <w:i/>
          <w:iCs/>
        </w:rPr>
        <w:t>00.00</w:t>
      </w:r>
      <w:r w:rsidR="00677B46">
        <w:t xml:space="preserve"> </w:t>
      </w:r>
    </w:p>
    <w:p w14:paraId="36D636C1" w14:textId="443E5F6D" w:rsidR="00797205" w:rsidRDefault="00797205" w:rsidP="00797205">
      <w:pPr>
        <w:pStyle w:val="ListParagraph"/>
        <w:numPr>
          <w:ilvl w:val="0"/>
          <w:numId w:val="3"/>
        </w:numPr>
      </w:pPr>
      <w:r>
        <w:t>Includes setting up a flyer and promoting the webinar through the ORNAO website and social media</w:t>
      </w:r>
    </w:p>
    <w:p w14:paraId="27DFA733" w14:textId="1F9FDC22" w:rsidR="00797205" w:rsidRDefault="00797205" w:rsidP="00797205">
      <w:pPr>
        <w:pStyle w:val="ListParagraph"/>
        <w:numPr>
          <w:ilvl w:val="0"/>
          <w:numId w:val="3"/>
        </w:numPr>
      </w:pPr>
      <w:r>
        <w:t>Registration is set up and monitored for the event</w:t>
      </w:r>
    </w:p>
    <w:p w14:paraId="52CCCB28" w14:textId="7F379B17" w:rsidR="00797205" w:rsidRDefault="00797205" w:rsidP="00797205">
      <w:pPr>
        <w:pStyle w:val="ListParagraph"/>
        <w:numPr>
          <w:ilvl w:val="0"/>
          <w:numId w:val="3"/>
        </w:numPr>
      </w:pPr>
      <w:r>
        <w:t>Access to operating room nurses</w:t>
      </w:r>
    </w:p>
    <w:p w14:paraId="2D6BA8DD" w14:textId="247A0FC8" w:rsidR="00797205" w:rsidRDefault="00797205" w:rsidP="00797205">
      <w:pPr>
        <w:pStyle w:val="ListParagraph"/>
        <w:numPr>
          <w:ilvl w:val="0"/>
          <w:numId w:val="3"/>
        </w:numPr>
      </w:pPr>
      <w:r>
        <w:t>Hosting of the webinar on a Zoom Platform</w:t>
      </w:r>
    </w:p>
    <w:p w14:paraId="79BC34C8" w14:textId="47C1B9D3" w:rsidR="00797205" w:rsidRDefault="00797205" w:rsidP="00797205">
      <w:pPr>
        <w:pStyle w:val="ListParagraph"/>
        <w:numPr>
          <w:ilvl w:val="0"/>
          <w:numId w:val="3"/>
        </w:numPr>
      </w:pPr>
      <w:r>
        <w:t>Follow up of the webinar by sending a certificate of attendance</w:t>
      </w:r>
    </w:p>
    <w:p w14:paraId="7DE152D1" w14:textId="7AE155C5" w:rsidR="00677B46" w:rsidRDefault="00797205" w:rsidP="00677B46">
      <w:pPr>
        <w:pStyle w:val="ListParagraph"/>
        <w:numPr>
          <w:ilvl w:val="0"/>
          <w:numId w:val="3"/>
        </w:numPr>
      </w:pPr>
      <w:r>
        <w:t>Posting of the webinar recording</w:t>
      </w:r>
      <w:r w:rsidR="001C0ACD">
        <w:t xml:space="preserve"> in the webinar library on the ORNAO website for just in time viewing</w:t>
      </w:r>
    </w:p>
    <w:p w14:paraId="1B11EC1D" w14:textId="34033357" w:rsidR="00677B46" w:rsidRDefault="00677B46" w:rsidP="00677B46">
      <w:r w:rsidRPr="0084061A">
        <w:rPr>
          <w:b/>
          <w:bCs/>
          <w:i/>
          <w:iCs/>
        </w:rPr>
        <w:t xml:space="preserve">Payments will be invoiced </w:t>
      </w:r>
      <w:r w:rsidR="0084061A" w:rsidRPr="0084061A">
        <w:rPr>
          <w:b/>
          <w:bCs/>
          <w:i/>
          <w:iCs/>
        </w:rPr>
        <w:t xml:space="preserve">and </w:t>
      </w:r>
      <w:r w:rsidRPr="0084061A">
        <w:rPr>
          <w:b/>
          <w:bCs/>
          <w:i/>
          <w:iCs/>
        </w:rPr>
        <w:t>can be made through</w:t>
      </w:r>
      <w:r>
        <w:t xml:space="preserve"> </w:t>
      </w:r>
      <w:r w:rsidRPr="0084061A">
        <w:rPr>
          <w:b/>
          <w:bCs/>
          <w:i/>
          <w:iCs/>
        </w:rPr>
        <w:t>electronic transfer</w:t>
      </w:r>
      <w:r>
        <w:t>.</w:t>
      </w:r>
      <w:r w:rsidR="001C0ACD">
        <w:t xml:space="preserve"> The electronic transfer information </w:t>
      </w:r>
      <w:r w:rsidR="0084061A">
        <w:t>will</w:t>
      </w:r>
      <w:r w:rsidR="001C0ACD">
        <w:t xml:space="preserve"> be found at the bottom of the invoice.</w:t>
      </w:r>
    </w:p>
    <w:p w14:paraId="4A5131B3" w14:textId="27EC6CD5" w:rsidR="008459B4" w:rsidRDefault="008459B4"/>
    <w:p w14:paraId="3417E1D3" w14:textId="35A9E7F8" w:rsidR="008459B4" w:rsidRDefault="008459B4">
      <w:r>
        <w:t>The following table shows the availability for webinars that will be scheduled on a first come first serve basis.</w:t>
      </w:r>
    </w:p>
    <w:p w14:paraId="32C58F80" w14:textId="77777777" w:rsidR="008459B4" w:rsidRDefault="008459B4"/>
    <w:p w14:paraId="291393FD" w14:textId="7BBFB756" w:rsidR="008459B4" w:rsidRPr="00B16CC4" w:rsidRDefault="008459B4">
      <w:pPr>
        <w:rPr>
          <w:b/>
          <w:bCs/>
          <w:sz w:val="28"/>
          <w:szCs w:val="28"/>
        </w:rPr>
      </w:pPr>
      <w:bookmarkStart w:id="0" w:name="_GoBack"/>
      <w:r w:rsidRPr="00B16CC4">
        <w:rPr>
          <w:b/>
          <w:bCs/>
          <w:sz w:val="28"/>
          <w:szCs w:val="28"/>
        </w:rPr>
        <w:t>202</w:t>
      </w:r>
      <w:r w:rsidR="00EE3631">
        <w:rPr>
          <w:b/>
          <w:bCs/>
          <w:sz w:val="28"/>
          <w:szCs w:val="28"/>
        </w:rPr>
        <w:t>4</w:t>
      </w:r>
      <w:r w:rsidR="00B16CC4">
        <w:rPr>
          <w:b/>
          <w:bCs/>
          <w:sz w:val="28"/>
          <w:szCs w:val="28"/>
        </w:rPr>
        <w:t xml:space="preserve"> Webinar Schedule</w:t>
      </w:r>
    </w:p>
    <w:tbl>
      <w:tblPr>
        <w:tblStyle w:val="TableGrid"/>
        <w:tblW w:w="8545" w:type="dxa"/>
        <w:tblInd w:w="1327" w:type="dxa"/>
        <w:tblLook w:val="04A0" w:firstRow="1" w:lastRow="0" w:firstColumn="1" w:lastColumn="0" w:noHBand="0" w:noVBand="1"/>
      </w:tblPr>
      <w:tblGrid>
        <w:gridCol w:w="1361"/>
        <w:gridCol w:w="2027"/>
        <w:gridCol w:w="1829"/>
        <w:gridCol w:w="3328"/>
      </w:tblGrid>
      <w:tr w:rsidR="008459B4" w14:paraId="0B496AA5" w14:textId="77777777" w:rsidTr="001332B4">
        <w:tc>
          <w:tcPr>
            <w:tcW w:w="1411" w:type="dxa"/>
          </w:tcPr>
          <w:p w14:paraId="08E7CDC2" w14:textId="34CA3B4D" w:rsidR="008459B4" w:rsidRDefault="008459B4" w:rsidP="008459B4">
            <w:pPr>
              <w:jc w:val="center"/>
            </w:pPr>
            <w:r>
              <w:t>Month</w:t>
            </w:r>
          </w:p>
        </w:tc>
        <w:tc>
          <w:tcPr>
            <w:tcW w:w="2553" w:type="dxa"/>
          </w:tcPr>
          <w:p w14:paraId="3FCD4672" w14:textId="681B6B30" w:rsidR="008459B4" w:rsidRDefault="008459B4" w:rsidP="001332B4">
            <w:pPr>
              <w:jc w:val="center"/>
            </w:pPr>
            <w:r>
              <w:t>Date</w:t>
            </w:r>
            <w:r w:rsidR="00797205">
              <w:t xml:space="preserve">s </w:t>
            </w:r>
          </w:p>
        </w:tc>
        <w:tc>
          <w:tcPr>
            <w:tcW w:w="2331" w:type="dxa"/>
          </w:tcPr>
          <w:p w14:paraId="41145B61" w14:textId="6FBFED10" w:rsidR="008459B4" w:rsidRDefault="008459B4" w:rsidP="008459B4">
            <w:pPr>
              <w:jc w:val="center"/>
            </w:pPr>
            <w:r>
              <w:t>Webinar Topic</w:t>
            </w:r>
          </w:p>
        </w:tc>
        <w:tc>
          <w:tcPr>
            <w:tcW w:w="2250" w:type="dxa"/>
          </w:tcPr>
          <w:p w14:paraId="45027B85" w14:textId="689A73DA" w:rsidR="008459B4" w:rsidRDefault="008459B4" w:rsidP="008459B4">
            <w:pPr>
              <w:jc w:val="center"/>
            </w:pPr>
            <w:r>
              <w:t>Sponsor</w:t>
            </w:r>
          </w:p>
        </w:tc>
      </w:tr>
      <w:tr w:rsidR="008459B4" w14:paraId="03E35A63" w14:textId="77777777" w:rsidTr="001332B4">
        <w:tc>
          <w:tcPr>
            <w:tcW w:w="1411" w:type="dxa"/>
          </w:tcPr>
          <w:p w14:paraId="2457723E" w14:textId="0A8269A5" w:rsidR="008459B4" w:rsidRDefault="008459B4" w:rsidP="001332B4">
            <w:r>
              <w:t>March</w:t>
            </w:r>
          </w:p>
        </w:tc>
        <w:tc>
          <w:tcPr>
            <w:tcW w:w="2553" w:type="dxa"/>
          </w:tcPr>
          <w:p w14:paraId="49C68811" w14:textId="15E7E024" w:rsidR="008459B4" w:rsidRDefault="00B16CC4" w:rsidP="00EE3631">
            <w:r>
              <w:t xml:space="preserve">March </w:t>
            </w:r>
            <w:r w:rsidR="00EE3631">
              <w:t>19</w:t>
            </w:r>
            <w:r>
              <w:t>, 202</w:t>
            </w:r>
            <w:r w:rsidR="00EE3631">
              <w:t>4</w:t>
            </w:r>
          </w:p>
        </w:tc>
        <w:tc>
          <w:tcPr>
            <w:tcW w:w="2331" w:type="dxa"/>
          </w:tcPr>
          <w:p w14:paraId="605EE252" w14:textId="77777777" w:rsidR="008459B4" w:rsidRDefault="008459B4"/>
        </w:tc>
        <w:tc>
          <w:tcPr>
            <w:tcW w:w="2250" w:type="dxa"/>
          </w:tcPr>
          <w:p w14:paraId="331D3E14" w14:textId="77777777" w:rsidR="008459B4" w:rsidRDefault="008459B4"/>
        </w:tc>
      </w:tr>
      <w:tr w:rsidR="008459B4" w14:paraId="55D7706A" w14:textId="77777777" w:rsidTr="001332B4">
        <w:tc>
          <w:tcPr>
            <w:tcW w:w="1411" w:type="dxa"/>
          </w:tcPr>
          <w:p w14:paraId="6D38F826" w14:textId="3F54EE69" w:rsidR="008459B4" w:rsidRDefault="008459B4" w:rsidP="001332B4">
            <w:r>
              <w:t>May</w:t>
            </w:r>
          </w:p>
        </w:tc>
        <w:tc>
          <w:tcPr>
            <w:tcW w:w="2553" w:type="dxa"/>
          </w:tcPr>
          <w:p w14:paraId="3D94C177" w14:textId="19A248CD" w:rsidR="008459B4" w:rsidRDefault="00B16CC4" w:rsidP="00EE3631">
            <w:r>
              <w:t xml:space="preserve">May </w:t>
            </w:r>
            <w:r w:rsidR="00EE3631">
              <w:t>21</w:t>
            </w:r>
            <w:r>
              <w:t>, 202</w:t>
            </w:r>
            <w:r w:rsidR="00EE3631">
              <w:t>4</w:t>
            </w:r>
          </w:p>
        </w:tc>
        <w:tc>
          <w:tcPr>
            <w:tcW w:w="2331" w:type="dxa"/>
          </w:tcPr>
          <w:p w14:paraId="0ECECF38" w14:textId="0C72DEC7" w:rsidR="008459B4" w:rsidRDefault="00BC049E" w:rsidP="00BC049E">
            <w:r>
              <w:t xml:space="preserve">Cataracts </w:t>
            </w:r>
          </w:p>
        </w:tc>
        <w:tc>
          <w:tcPr>
            <w:tcW w:w="2250" w:type="dxa"/>
          </w:tcPr>
          <w:p w14:paraId="783E602D" w14:textId="77777777" w:rsidR="00BC049E" w:rsidRDefault="00BC049E">
            <w:r>
              <w:t xml:space="preserve">Alcon </w:t>
            </w:r>
          </w:p>
          <w:p w14:paraId="2EF05AC8" w14:textId="29BB21B6" w:rsidR="008459B4" w:rsidRDefault="00BC049E" w:rsidP="00BC049E">
            <w:r w:rsidRPr="00BC049E">
              <w:t xml:space="preserve">Thornton, Trish </w:t>
            </w:r>
            <w:hyperlink r:id="rId8" w:history="1">
              <w:r w:rsidRPr="00A26464">
                <w:rPr>
                  <w:rStyle w:val="Hyperlink"/>
                </w:rPr>
                <w:t>Trish.Thornton@alcon.com</w:t>
              </w:r>
            </w:hyperlink>
          </w:p>
        </w:tc>
      </w:tr>
      <w:tr w:rsidR="008459B4" w14:paraId="0F740249" w14:textId="77777777" w:rsidTr="001332B4">
        <w:tc>
          <w:tcPr>
            <w:tcW w:w="1411" w:type="dxa"/>
          </w:tcPr>
          <w:p w14:paraId="59C7FF41" w14:textId="50617834" w:rsidR="008459B4" w:rsidRDefault="008459B4" w:rsidP="001332B4">
            <w:r>
              <w:t>September</w:t>
            </w:r>
          </w:p>
        </w:tc>
        <w:tc>
          <w:tcPr>
            <w:tcW w:w="2553" w:type="dxa"/>
          </w:tcPr>
          <w:p w14:paraId="6898356E" w14:textId="4845420D" w:rsidR="008459B4" w:rsidRDefault="00B16CC4" w:rsidP="00EE3631">
            <w:r>
              <w:t xml:space="preserve">September </w:t>
            </w:r>
            <w:r w:rsidR="00EE3631">
              <w:t>17</w:t>
            </w:r>
            <w:r>
              <w:t>, 202</w:t>
            </w:r>
            <w:r w:rsidR="00EE3631">
              <w:t>4</w:t>
            </w:r>
          </w:p>
        </w:tc>
        <w:tc>
          <w:tcPr>
            <w:tcW w:w="2331" w:type="dxa"/>
          </w:tcPr>
          <w:p w14:paraId="19DE4E58" w14:textId="77777777" w:rsidR="008459B4" w:rsidRDefault="001332B4" w:rsidP="001332B4">
            <w:r>
              <w:t xml:space="preserve">Reserved  </w:t>
            </w:r>
          </w:p>
          <w:p w14:paraId="3246AE7A" w14:textId="7CBBF3FA" w:rsidR="00BC049E" w:rsidRDefault="00BC049E" w:rsidP="001332B4"/>
        </w:tc>
        <w:tc>
          <w:tcPr>
            <w:tcW w:w="2250" w:type="dxa"/>
          </w:tcPr>
          <w:p w14:paraId="1AC96587" w14:textId="518BB46E" w:rsidR="008459B4" w:rsidRDefault="001332B4">
            <w:r>
              <w:t>Molinyke</w:t>
            </w:r>
          </w:p>
          <w:p w14:paraId="5CA05F47" w14:textId="3BD6A1F4" w:rsidR="00BC049E" w:rsidRDefault="00BC049E" w:rsidP="00BC049E">
            <w:r w:rsidRPr="00BC049E">
              <w:t xml:space="preserve">Maria Lopez </w:t>
            </w:r>
            <w:hyperlink r:id="rId9" w:history="1">
              <w:r w:rsidRPr="00A26464">
                <w:rPr>
                  <w:rStyle w:val="Hyperlink"/>
                </w:rPr>
                <w:t>Maria.Lopez@molnlycke.com</w:t>
              </w:r>
            </w:hyperlink>
          </w:p>
        </w:tc>
      </w:tr>
      <w:tr w:rsidR="001332B4" w14:paraId="1363ACD1" w14:textId="77777777" w:rsidTr="001332B4">
        <w:tc>
          <w:tcPr>
            <w:tcW w:w="1411" w:type="dxa"/>
          </w:tcPr>
          <w:p w14:paraId="708855AD" w14:textId="23E867F9" w:rsidR="001332B4" w:rsidRDefault="001332B4" w:rsidP="001332B4">
            <w:r>
              <w:t>October</w:t>
            </w:r>
          </w:p>
        </w:tc>
        <w:tc>
          <w:tcPr>
            <w:tcW w:w="2553" w:type="dxa"/>
          </w:tcPr>
          <w:p w14:paraId="394BBFAA" w14:textId="7135FCD6" w:rsidR="001332B4" w:rsidRDefault="001332B4" w:rsidP="001332B4">
            <w:r>
              <w:t>October 15, 2024</w:t>
            </w:r>
          </w:p>
        </w:tc>
        <w:tc>
          <w:tcPr>
            <w:tcW w:w="2331" w:type="dxa"/>
          </w:tcPr>
          <w:p w14:paraId="2A04B34D" w14:textId="7D76CE18" w:rsidR="001332B4" w:rsidRDefault="001332B4" w:rsidP="001332B4">
            <w:r w:rsidRPr="003E0AB2">
              <w:t xml:space="preserve">Reserved </w:t>
            </w:r>
            <w:r>
              <w:t xml:space="preserve"> </w:t>
            </w:r>
          </w:p>
        </w:tc>
        <w:tc>
          <w:tcPr>
            <w:tcW w:w="2250" w:type="dxa"/>
          </w:tcPr>
          <w:p w14:paraId="5B974951" w14:textId="77777777" w:rsidR="001332B4" w:rsidRDefault="001332B4" w:rsidP="001332B4">
            <w:r>
              <w:t>Steris</w:t>
            </w:r>
          </w:p>
          <w:p w14:paraId="115F62F3" w14:textId="55E49EBD" w:rsidR="00BC049E" w:rsidRDefault="00BC049E" w:rsidP="001332B4">
            <w:r>
              <w:t xml:space="preserve">Pamudjihardjo, Eva </w:t>
            </w:r>
            <w:hyperlink r:id="rId10" w:history="1">
              <w:r>
                <w:rPr>
                  <w:rStyle w:val="Hyperlink"/>
                </w:rPr>
                <w:t>Eva_Pamudjihardjo@steris.com</w:t>
              </w:r>
            </w:hyperlink>
          </w:p>
        </w:tc>
      </w:tr>
      <w:tr w:rsidR="001332B4" w14:paraId="15C1103C" w14:textId="77777777" w:rsidTr="001332B4">
        <w:tc>
          <w:tcPr>
            <w:tcW w:w="1411" w:type="dxa"/>
          </w:tcPr>
          <w:p w14:paraId="71E98BAA" w14:textId="1A395116" w:rsidR="001332B4" w:rsidRDefault="001332B4" w:rsidP="001332B4">
            <w:r>
              <w:t>November</w:t>
            </w:r>
          </w:p>
        </w:tc>
        <w:tc>
          <w:tcPr>
            <w:tcW w:w="2553" w:type="dxa"/>
          </w:tcPr>
          <w:p w14:paraId="279FEC60" w14:textId="1176EC65" w:rsidR="001332B4" w:rsidRDefault="001332B4" w:rsidP="001332B4">
            <w:r>
              <w:t>November 19, 2024</w:t>
            </w:r>
          </w:p>
        </w:tc>
        <w:tc>
          <w:tcPr>
            <w:tcW w:w="2331" w:type="dxa"/>
          </w:tcPr>
          <w:p w14:paraId="3D3BDCD7" w14:textId="1FED3A07" w:rsidR="001332B4" w:rsidRDefault="001332B4" w:rsidP="001332B4">
            <w:r w:rsidRPr="003E0AB2">
              <w:t xml:space="preserve">Reserved </w:t>
            </w:r>
            <w:r>
              <w:t xml:space="preserve"> </w:t>
            </w:r>
          </w:p>
        </w:tc>
        <w:tc>
          <w:tcPr>
            <w:tcW w:w="2250" w:type="dxa"/>
          </w:tcPr>
          <w:p w14:paraId="2D9B7E5F" w14:textId="08713A2B" w:rsidR="001332B4" w:rsidRDefault="00BC049E" w:rsidP="001332B4">
            <w:r>
              <w:t xml:space="preserve">Solventum/ </w:t>
            </w:r>
            <w:r w:rsidR="001332B4">
              <w:t>3M</w:t>
            </w:r>
          </w:p>
          <w:p w14:paraId="2618D7F8" w14:textId="77777777" w:rsidR="00BC049E" w:rsidRDefault="00BC049E" w:rsidP="00BC049E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Jackie Efthymiou</w:t>
            </w:r>
          </w:p>
          <w:p w14:paraId="6466395A" w14:textId="77777777" w:rsidR="00BC049E" w:rsidRDefault="00BC049E" w:rsidP="00BC049E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E: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eastAsia="en-CA"/>
                </w:rPr>
                <w:t>jefthymiou@solventum.com</w:t>
              </w:r>
            </w:hyperlink>
          </w:p>
          <w:p w14:paraId="3C940643" w14:textId="60AED12C" w:rsidR="00BC049E" w:rsidRDefault="00BC049E" w:rsidP="001332B4"/>
        </w:tc>
      </w:tr>
      <w:tr w:rsidR="00541AAB" w14:paraId="79042DF5" w14:textId="77777777" w:rsidTr="001332B4">
        <w:tc>
          <w:tcPr>
            <w:tcW w:w="1411" w:type="dxa"/>
          </w:tcPr>
          <w:p w14:paraId="3E865BB6" w14:textId="48050539" w:rsidR="00541AAB" w:rsidRDefault="00541AAB" w:rsidP="00797205">
            <w:pPr>
              <w:jc w:val="center"/>
            </w:pPr>
          </w:p>
        </w:tc>
        <w:tc>
          <w:tcPr>
            <w:tcW w:w="2553" w:type="dxa"/>
          </w:tcPr>
          <w:p w14:paraId="437928E3" w14:textId="258059E2" w:rsidR="00541AAB" w:rsidRDefault="00541AAB" w:rsidP="00EE3631"/>
        </w:tc>
        <w:tc>
          <w:tcPr>
            <w:tcW w:w="2331" w:type="dxa"/>
          </w:tcPr>
          <w:p w14:paraId="1A226927" w14:textId="77777777" w:rsidR="00541AAB" w:rsidRDefault="00541AAB"/>
        </w:tc>
        <w:tc>
          <w:tcPr>
            <w:tcW w:w="2250" w:type="dxa"/>
          </w:tcPr>
          <w:p w14:paraId="3528CB18" w14:textId="77777777" w:rsidR="00541AAB" w:rsidRDefault="00541AAB"/>
        </w:tc>
      </w:tr>
      <w:bookmarkEnd w:id="0"/>
    </w:tbl>
    <w:p w14:paraId="65D0719D" w14:textId="0AA1AC91" w:rsidR="008459B4" w:rsidRDefault="008459B4" w:rsidP="008459B4"/>
    <w:p w14:paraId="7765F2B1" w14:textId="5EF9F4AB" w:rsidR="008459B4" w:rsidRDefault="008459B4" w:rsidP="008459B4">
      <w:r w:rsidRPr="00B16CC4">
        <w:rPr>
          <w:b/>
          <w:bCs/>
          <w:i/>
          <w:iCs/>
        </w:rPr>
        <w:t>Please note</w:t>
      </w:r>
      <w:r>
        <w:t xml:space="preserve"> that there will be no webinars offered during the months of Ju</w:t>
      </w:r>
      <w:r w:rsidR="001332B4">
        <w:t>ne, July or August</w:t>
      </w:r>
      <w:r>
        <w:t xml:space="preserve"> due to member availability.</w:t>
      </w:r>
    </w:p>
    <w:p w14:paraId="73EF9C85" w14:textId="4A5482FE" w:rsidR="008459B4" w:rsidRDefault="008459B4"/>
    <w:p w14:paraId="2E21763B" w14:textId="6C014D8C" w:rsidR="00B16CC4" w:rsidRDefault="001C0ACD">
      <w:r>
        <w:t xml:space="preserve">In order to book a webinar, please e–mail the ORNAO President at:  </w:t>
      </w:r>
      <w:hyperlink r:id="rId12" w:history="1">
        <w:r w:rsidR="001332B4" w:rsidRPr="009C475E">
          <w:rPr>
            <w:rStyle w:val="Hyperlink"/>
          </w:rPr>
          <w:t>deniseamclaughlin@icloud.com</w:t>
        </w:r>
      </w:hyperlink>
    </w:p>
    <w:p w14:paraId="3B1772D1" w14:textId="77777777" w:rsidR="001332B4" w:rsidRDefault="001332B4"/>
    <w:p w14:paraId="1FF2E9FE" w14:textId="6B278746" w:rsidR="00B16CC4" w:rsidRDefault="00B16CC4">
      <w:r>
        <w:t>ORNAO Executive</w:t>
      </w:r>
    </w:p>
    <w:sectPr w:rsidR="00B16CC4" w:rsidSect="00AA31F9">
      <w:footerReference w:type="default" r:id="rId13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4701" w14:textId="77777777" w:rsidR="00EE3631" w:rsidRDefault="00EE3631" w:rsidP="00EE3631">
      <w:r>
        <w:separator/>
      </w:r>
    </w:p>
  </w:endnote>
  <w:endnote w:type="continuationSeparator" w:id="0">
    <w:p w14:paraId="7270A983" w14:textId="77777777" w:rsidR="00EE3631" w:rsidRDefault="00EE3631" w:rsidP="00EE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C27A" w14:textId="5D42BBBF" w:rsidR="00EE3631" w:rsidRDefault="001332B4">
    <w:pPr>
      <w:pStyle w:val="Footer"/>
    </w:pPr>
    <w:r>
      <w:t xml:space="preserve">Jan 2024 </w:t>
    </w:r>
    <w:r w:rsidR="00EE3631">
      <w:t>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D08C" w14:textId="77777777" w:rsidR="00EE3631" w:rsidRDefault="00EE3631" w:rsidP="00EE3631">
      <w:r>
        <w:separator/>
      </w:r>
    </w:p>
  </w:footnote>
  <w:footnote w:type="continuationSeparator" w:id="0">
    <w:p w14:paraId="391EEC3D" w14:textId="77777777" w:rsidR="00EE3631" w:rsidRDefault="00EE3631" w:rsidP="00EE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1A0"/>
    <w:multiLevelType w:val="hybridMultilevel"/>
    <w:tmpl w:val="1C16B9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E2882"/>
    <w:multiLevelType w:val="hybridMultilevel"/>
    <w:tmpl w:val="5EC2A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125"/>
    <w:multiLevelType w:val="hybridMultilevel"/>
    <w:tmpl w:val="ED0EC3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B4"/>
    <w:rsid w:val="001332B4"/>
    <w:rsid w:val="00133CAF"/>
    <w:rsid w:val="001C0ACD"/>
    <w:rsid w:val="00211CF2"/>
    <w:rsid w:val="00347F20"/>
    <w:rsid w:val="00541AAB"/>
    <w:rsid w:val="00677B46"/>
    <w:rsid w:val="006870CB"/>
    <w:rsid w:val="00797205"/>
    <w:rsid w:val="0084061A"/>
    <w:rsid w:val="008459B4"/>
    <w:rsid w:val="009352D3"/>
    <w:rsid w:val="009F5C9C"/>
    <w:rsid w:val="00AA31F9"/>
    <w:rsid w:val="00B16CC4"/>
    <w:rsid w:val="00B20D83"/>
    <w:rsid w:val="00B94560"/>
    <w:rsid w:val="00BC049E"/>
    <w:rsid w:val="00D158FB"/>
    <w:rsid w:val="00D30E13"/>
    <w:rsid w:val="00E0408E"/>
    <w:rsid w:val="00EE3631"/>
    <w:rsid w:val="00F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FF29"/>
  <w15:chartTrackingRefBased/>
  <w15:docId w15:val="{7815E933-8C3F-F248-BED8-0B91E71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B4"/>
    <w:pPr>
      <w:ind w:left="720"/>
      <w:contextualSpacing/>
    </w:pPr>
  </w:style>
  <w:style w:type="table" w:styleId="TableGrid">
    <w:name w:val="Table Grid"/>
    <w:basedOn w:val="TableNormal"/>
    <w:uiPriority w:val="39"/>
    <w:rsid w:val="0084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C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6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31"/>
  </w:style>
  <w:style w:type="paragraph" w:styleId="Footer">
    <w:name w:val="footer"/>
    <w:basedOn w:val="Normal"/>
    <w:link w:val="FooterChar"/>
    <w:uiPriority w:val="99"/>
    <w:unhideWhenUsed/>
    <w:rsid w:val="00EE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.Thornton@alc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eniseamclaughli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fthymiou@solventu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a_Pamudjihardjo@ster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Lopez@molnlyck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McLaughlin Denise</cp:lastModifiedBy>
  <cp:revision>3</cp:revision>
  <cp:lastPrinted>2023-02-20T21:13:00Z</cp:lastPrinted>
  <dcterms:created xsi:type="dcterms:W3CDTF">2024-02-07T18:00:00Z</dcterms:created>
  <dcterms:modified xsi:type="dcterms:W3CDTF">2024-03-01T03:23:00Z</dcterms:modified>
</cp:coreProperties>
</file>