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ook w:val="04A0" w:firstRow="1" w:lastRow="0" w:firstColumn="1" w:lastColumn="0" w:noHBand="0" w:noVBand="1"/>
      </w:tblPr>
      <w:tblGrid>
        <w:gridCol w:w="4516"/>
        <w:gridCol w:w="896"/>
        <w:gridCol w:w="1376"/>
        <w:gridCol w:w="1256"/>
        <w:gridCol w:w="2396"/>
      </w:tblGrid>
      <w:tr w:rsidR="00CD0E01" w:rsidRPr="00CD0E01" w:rsidTr="00CD0E01">
        <w:trPr>
          <w:trHeight w:val="630"/>
        </w:trPr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6"/>
                <w:szCs w:val="36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36"/>
                <w:szCs w:val="36"/>
              </w:rPr>
              <w:t>Name</w:t>
            </w:r>
          </w:p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E01" w:rsidRPr="00CD0E01" w:rsidRDefault="00CD0E01" w:rsidP="00CD0E01">
            <w:pPr>
              <w:spacing w:before="0" w:after="0"/>
              <w:jc w:val="right"/>
              <w:rPr>
                <w:rFonts w:ascii="Arial Black" w:eastAsia="Times New Roman" w:hAnsi="Arial Black" w:cs="Arial"/>
                <w:color w:val="000000"/>
                <w:kern w:val="0"/>
                <w:sz w:val="28"/>
                <w:szCs w:val="28"/>
              </w:rPr>
            </w:pPr>
            <w:r w:rsidRPr="00CD0E01">
              <w:rPr>
                <w:rFonts w:ascii="Arial Black" w:eastAsia="Times New Roman" w:hAnsi="Arial Black" w:cs="Arial"/>
                <w:color w:val="000000"/>
                <w:kern w:val="0"/>
                <w:sz w:val="28"/>
                <w:szCs w:val="28"/>
              </w:rPr>
              <w:t xml:space="preserve"> Expense Report- ORNAO</w:t>
            </w:r>
          </w:p>
        </w:tc>
      </w:tr>
      <w:tr w:rsidR="00CD0E01" w:rsidRPr="00CD0E01" w:rsidTr="00CD0E01">
        <w:trPr>
          <w:trHeight w:val="255"/>
        </w:trPr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Address </w:t>
            </w:r>
          </w:p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DATE: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jc w:val="right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</w:tr>
      <w:tr w:rsidR="00CD0E01" w:rsidRPr="00CD0E01" w:rsidTr="00CD0E01">
        <w:trPr>
          <w:trHeight w:val="255"/>
        </w:trPr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FOR: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i/>
                <w:i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i/>
                <w:iCs/>
                <w:color w:val="auto"/>
                <w:kern w:val="0"/>
              </w:rPr>
              <w:t>ORNAO</w:t>
            </w:r>
          </w:p>
        </w:tc>
      </w:tr>
      <w:tr w:rsidR="00CD0E01" w:rsidRPr="00CD0E01" w:rsidTr="00CD0E01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Bill To: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D0E01" w:rsidRPr="00CD0E01" w:rsidTr="00CD0E01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ORNAO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D0E01" w:rsidRPr="00CD0E01" w:rsidTr="00CD0E01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Attention:  Treasurer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D0E01" w:rsidRPr="00CD0E01" w:rsidTr="00CD0E01">
        <w:trPr>
          <w:trHeight w:val="270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D0E01" w:rsidRPr="00CD0E01" w:rsidTr="00CD0E01">
        <w:trPr>
          <w:trHeight w:val="402"/>
        </w:trPr>
        <w:tc>
          <w:tcPr>
            <w:tcW w:w="54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Expense Type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Cost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HST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Total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Air/Bus/Train fare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 xml:space="preserve">Hotel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Meals &amp; Incidentals (Maximum $30.00/day)*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Automobile Kilometers @ 52 cents / km</w:t>
            </w:r>
          </w:p>
        </w:tc>
        <w:tc>
          <w:tcPr>
            <w:tcW w:w="8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-   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Parking/Taxi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Telephone - October, November &amp; December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E01" w:rsidRPr="00CD0E01" w:rsidRDefault="00CD0E01" w:rsidP="001A1F2C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  <w:r w:rsidR="001A1F2C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Registration fee (conference</w:t>
            </w:r>
            <w:bookmarkStart w:id="0" w:name="_GoBack"/>
            <w:bookmarkEnd w:id="0"/>
            <w:r w:rsidR="001A1F2C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/course)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 xml:space="preserve">Other </w:t>
            </w: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(specify): Taxes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AEAEA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40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TOTAL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75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 xml:space="preserve"> $                          -   </w:t>
            </w:r>
          </w:p>
        </w:tc>
      </w:tr>
      <w:tr w:rsidR="00CD0E01" w:rsidRPr="00CD0E01" w:rsidTr="00CD0E01">
        <w:trPr>
          <w:trHeight w:val="150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D0E01" w:rsidRPr="00CD0E01" w:rsidTr="00CD0E01">
        <w:trPr>
          <w:trHeight w:val="1125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(Original receipts must be included with this expense report and be accompanied by a signed copy of this form*</w:t>
            </w:r>
          </w:p>
        </w:tc>
        <w:tc>
          <w:tcPr>
            <w:tcW w:w="59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0E01" w:rsidRPr="00CD0E01" w:rsidRDefault="00CD0E01" w:rsidP="00CD0E01">
            <w:pPr>
              <w:spacing w:before="0" w:after="0"/>
              <w:ind w:firstLineChars="100" w:firstLine="20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Signature:</w:t>
            </w:r>
          </w:p>
        </w:tc>
      </w:tr>
      <w:tr w:rsidR="00CD0E01" w:rsidRPr="00CD0E01" w:rsidTr="00CD0E01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D0E01" w:rsidRPr="00CD0E01" w:rsidTr="00CD0E01">
        <w:trPr>
          <w:trHeight w:val="25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  <w:r w:rsidRPr="00CD0E01">
              <w:rPr>
                <w:rFonts w:ascii="Arial" w:eastAsia="Times New Roman" w:hAnsi="Arial" w:cs="Arial"/>
                <w:color w:val="auto"/>
                <w:kern w:val="0"/>
              </w:rPr>
              <w:t>*All expenses are subject to conditions as set forth in the ORNAO By-Laws/financial policies.</w:t>
            </w:r>
          </w:p>
        </w:tc>
      </w:tr>
      <w:tr w:rsidR="00CD0E01" w:rsidRPr="00CD0E01" w:rsidTr="00CD0E01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Arial" w:eastAsia="Times New Roman" w:hAnsi="Arial" w:cs="Arial"/>
                <w:color w:val="auto"/>
                <w:kern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D0E01" w:rsidRPr="00CD0E01" w:rsidRDefault="00CD0E01" w:rsidP="00CD0E01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:rsidR="004A1D7B" w:rsidRPr="009F543D" w:rsidRDefault="004A1D7B" w:rsidP="00A0366B">
      <w:pPr>
        <w:rPr>
          <w:b/>
          <w:sz w:val="22"/>
        </w:rPr>
      </w:pPr>
    </w:p>
    <w:sectPr w:rsidR="004A1D7B" w:rsidRPr="009F543D" w:rsidSect="00DC2D00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432" w:left="1080" w:header="86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00" w:rsidRDefault="00DC2D00">
      <w:pPr>
        <w:spacing w:before="0" w:after="0"/>
      </w:pPr>
      <w:r>
        <w:separator/>
      </w:r>
    </w:p>
  </w:endnote>
  <w:endnote w:type="continuationSeparator" w:id="0">
    <w:p w:rsidR="00DC2D00" w:rsidRDefault="00DC2D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00" w:rsidRDefault="00DC2D0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D0E0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00" w:rsidRDefault="00DC2D00">
    <w:pPr>
      <w:pStyle w:val="Footer"/>
    </w:pPr>
    <w:r>
      <w:t xml:space="preserve">March </w:t>
    </w:r>
    <w:r w:rsidR="000705CC">
      <w:t>27</w:t>
    </w:r>
    <w:r>
      <w:t xml:space="preserve">, 2024 dm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00" w:rsidRDefault="00DC2D00">
      <w:pPr>
        <w:spacing w:before="0" w:after="0"/>
      </w:pPr>
      <w:r>
        <w:separator/>
      </w:r>
    </w:p>
  </w:footnote>
  <w:footnote w:type="continuationSeparator" w:id="0">
    <w:p w:rsidR="00DC2D00" w:rsidRDefault="00DC2D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00" w:rsidRPr="009A311C" w:rsidRDefault="00DC2D00" w:rsidP="009A311C">
    <w:pPr>
      <w:pStyle w:val="Header"/>
    </w:pPr>
    <w:r w:rsidRPr="009A311C">
      <w:rPr>
        <w:noProof/>
      </w:rPr>
      <w:drawing>
        <wp:inline distT="0" distB="0" distL="0" distR="0" wp14:anchorId="158C3348" wp14:editId="3E98071B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dTable1Light-Accent2"/>
      <w:tblW w:w="5000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8092"/>
      <w:gridCol w:w="1978"/>
    </w:tblGrid>
    <w:tr w:rsidR="00DC2D00" w:rsidTr="00DC2D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100" w:type="dxa"/>
        </w:tcPr>
        <w:p w:rsidR="00DC2D00" w:rsidRDefault="00DC2D00" w:rsidP="00914940">
          <w:r w:rsidRPr="002A1BF2">
            <w:rPr>
              <w:noProof/>
              <w:u w:val="double" w:color="C00000"/>
            </w:rPr>
            <mc:AlternateContent>
              <mc:Choice Requires="wps">
                <w:drawing>
                  <wp:inline distT="0" distB="0" distL="0" distR="0" wp14:anchorId="79A3FE35" wp14:editId="235C28C6">
                    <wp:extent cx="5104764" cy="588009"/>
                    <wp:effectExtent l="0" t="0" r="0" b="0"/>
                    <wp:docPr id="32" name="Shape 61" descr="Insert logo">
                      <a:extLst xmlns:a="http://schemas.openxmlformats.org/drawingml/2006/main"/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104764" cy="588009"/>
                            </a:xfrm>
                            <a:prstGeom prst="rect">
                              <a:avLst/>
                            </a:prstGeom>
                            <a:ln w="3175"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  </a:ext>
                            </a:extLst>
                          </wps:spPr>
                          <wps:txbx>
                            <w:txbxContent>
                              <w:p w:rsidR="00DC2D00" w:rsidRPr="00970E92" w:rsidRDefault="00DC2D00" w:rsidP="00DC2D00">
                                <w:pPr>
                                  <w:pStyle w:val="NormalWeb"/>
                                  <w:spacing w:before="0" w:beforeAutospacing="0" w:after="0" w:afterAutospacing="0"/>
                                  <w:ind w:right="69"/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8E0000"/>
                                    <w:spacing w:val="8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970E92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8E0000"/>
                                    <w:spacing w:val="80"/>
                                    <w:kern w:val="24"/>
                                    <w:sz w:val="32"/>
                                    <w:szCs w:val="32"/>
                                  </w:rPr>
                                  <w:t>Operating Room Nurses Association</w:t>
                                </w:r>
                              </w:p>
                              <w:p w:rsidR="00DC2D00" w:rsidRPr="00970E92" w:rsidRDefault="00DC2D00" w:rsidP="00DC2D00">
                                <w:pPr>
                                  <w:pStyle w:val="NormalWeb"/>
                                  <w:spacing w:before="0" w:beforeAutospacing="0" w:after="0" w:afterAutospacing="0"/>
                                  <w:ind w:right="69"/>
                                  <w:rPr>
                                    <w:rFonts w:hAnsiTheme="minorHAnsi"/>
                                    <w:color w:val="8E0000"/>
                                    <w:spacing w:val="80"/>
                                    <w:sz w:val="32"/>
                                    <w:szCs w:val="32"/>
                                  </w:rPr>
                                </w:pPr>
                                <w:r w:rsidRPr="00970E92">
                                  <w:rPr>
                                    <w:rFonts w:asciiTheme="minorHAnsi" w:hAnsiTheme="minorHAnsi" w:cstheme="minorBidi"/>
                                    <w:b/>
                                    <w:bCs/>
                                    <w:color w:val="8E0000"/>
                                    <w:spacing w:val="80"/>
                                    <w:kern w:val="24"/>
                                    <w:sz w:val="32"/>
                                    <w:szCs w:val="32"/>
                                  </w:rPr>
                                  <w:t xml:space="preserve">Of Ontario </w:t>
                                </w:r>
                              </w:p>
                            </w:txbxContent>
                          </wps:txbx>
                          <wps:bodyPr wrap="square" lIns="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9A3FE35" id="Shape 61" o:spid="_x0000_s1026" alt="Insert logo" style="width:401.95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" filled="f" stroked="f" strokeweight=".25pt">
                    <v:stroke miterlimit="4"/>
                    <v:textbox inset="0,1.5pt,1.5pt,1.5pt">
                      <w:txbxContent>
                        <w:p w:rsidR="00DC2D00" w:rsidRPr="00970E92" w:rsidRDefault="00DC2D00" w:rsidP="00DC2D00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rFonts w:asciiTheme="minorHAnsi" w:hAnsiTheme="minorHAnsi" w:cstheme="minorBidi"/>
                              <w:b/>
                              <w:bCs/>
                              <w:color w:val="8E0000"/>
                              <w:spacing w:val="80"/>
                              <w:kern w:val="24"/>
                              <w:sz w:val="32"/>
                              <w:szCs w:val="32"/>
                            </w:rPr>
                          </w:pPr>
                          <w:r w:rsidRPr="00970E92">
                            <w:rPr>
                              <w:rFonts w:asciiTheme="minorHAnsi" w:hAnsiTheme="minorHAnsi" w:cstheme="minorBidi"/>
                              <w:b/>
                              <w:bCs/>
                              <w:color w:val="8E0000"/>
                              <w:spacing w:val="80"/>
                              <w:kern w:val="24"/>
                              <w:sz w:val="32"/>
                              <w:szCs w:val="32"/>
                            </w:rPr>
                            <w:t>Operating Room Nurses Association</w:t>
                          </w:r>
                        </w:p>
                        <w:p w:rsidR="00DC2D00" w:rsidRPr="00970E92" w:rsidRDefault="00DC2D00" w:rsidP="00DC2D00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rFonts w:hAnsiTheme="minorHAnsi"/>
                              <w:color w:val="8E0000"/>
                              <w:spacing w:val="80"/>
                              <w:sz w:val="32"/>
                              <w:szCs w:val="32"/>
                            </w:rPr>
                          </w:pPr>
                          <w:r w:rsidRPr="00970E92">
                            <w:rPr>
                              <w:rFonts w:asciiTheme="minorHAnsi" w:hAnsiTheme="minorHAnsi" w:cstheme="minorBidi"/>
                              <w:b/>
                              <w:bCs/>
                              <w:color w:val="8E0000"/>
                              <w:spacing w:val="80"/>
                              <w:kern w:val="24"/>
                              <w:sz w:val="32"/>
                              <w:szCs w:val="32"/>
                            </w:rPr>
                            <w:t xml:space="preserve">Of Ontario 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80" w:type="dxa"/>
          <w:tcMar>
            <w:right w:w="14" w:type="dxa"/>
          </w:tcMar>
        </w:tcPr>
        <w:p w:rsidR="00DC2D00" w:rsidRPr="009A311C" w:rsidRDefault="00DC2D00" w:rsidP="00DC2D00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Fonts w:hAnsi="Calibri"/>
              <w:b/>
              <w:noProof/>
              <w:color w:val="000000" w:themeColor="text1"/>
              <w:spacing w:val="120"/>
              <w:kern w:val="24"/>
              <w:sz w:val="40"/>
              <w:szCs w:val="48"/>
            </w:rPr>
            <w:drawing>
              <wp:inline distT="0" distB="0" distL="0" distR="0" wp14:anchorId="123430BF" wp14:editId="773EDC7C">
                <wp:extent cx="654933" cy="73334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637" cy="79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2D00" w:rsidRDefault="00DC2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FB"/>
    <w:rsid w:val="00026576"/>
    <w:rsid w:val="00030E49"/>
    <w:rsid w:val="000542B0"/>
    <w:rsid w:val="000705CC"/>
    <w:rsid w:val="000722E5"/>
    <w:rsid w:val="00080532"/>
    <w:rsid w:val="0016481D"/>
    <w:rsid w:val="00167E05"/>
    <w:rsid w:val="00170751"/>
    <w:rsid w:val="0018376C"/>
    <w:rsid w:val="00185B0A"/>
    <w:rsid w:val="001902CB"/>
    <w:rsid w:val="001A1F2C"/>
    <w:rsid w:val="002201B0"/>
    <w:rsid w:val="0027603B"/>
    <w:rsid w:val="002E0CC8"/>
    <w:rsid w:val="002F510C"/>
    <w:rsid w:val="00312C2A"/>
    <w:rsid w:val="00325978"/>
    <w:rsid w:val="00363B0A"/>
    <w:rsid w:val="003940BA"/>
    <w:rsid w:val="003E57E0"/>
    <w:rsid w:val="00412F60"/>
    <w:rsid w:val="00467C64"/>
    <w:rsid w:val="00492EA3"/>
    <w:rsid w:val="004A1D7B"/>
    <w:rsid w:val="004F2101"/>
    <w:rsid w:val="0059455E"/>
    <w:rsid w:val="00615399"/>
    <w:rsid w:val="00695CC4"/>
    <w:rsid w:val="006B1BBF"/>
    <w:rsid w:val="007252AA"/>
    <w:rsid w:val="007427F1"/>
    <w:rsid w:val="00771C53"/>
    <w:rsid w:val="007C1172"/>
    <w:rsid w:val="00841DD4"/>
    <w:rsid w:val="008A4092"/>
    <w:rsid w:val="008B0BB0"/>
    <w:rsid w:val="00911721"/>
    <w:rsid w:val="00914940"/>
    <w:rsid w:val="0097665D"/>
    <w:rsid w:val="009A311C"/>
    <w:rsid w:val="009B142E"/>
    <w:rsid w:val="009F53FB"/>
    <w:rsid w:val="009F543D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C46A36"/>
    <w:rsid w:val="00CC5F6A"/>
    <w:rsid w:val="00CD0E01"/>
    <w:rsid w:val="00D12321"/>
    <w:rsid w:val="00D7249E"/>
    <w:rsid w:val="00D93160"/>
    <w:rsid w:val="00DC2D00"/>
    <w:rsid w:val="00E46AB4"/>
    <w:rsid w:val="00E54CDB"/>
    <w:rsid w:val="00E92120"/>
    <w:rsid w:val="00E92918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6B41FB"/>
  <w15:chartTrackingRefBased/>
  <w15:docId w15:val="{8FCD0DCB-6C19-464F-8468-B07657A6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DC2D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2D00"/>
    <w:pPr>
      <w:spacing w:before="100" w:beforeAutospacing="1" w:after="100" w:afterAutospacing="1"/>
      <w:ind w:right="720"/>
    </w:pPr>
    <w:rPr>
      <w:rFonts w:ascii="Times New Roman" w:eastAsiaTheme="minorEastAsia" w:hAnsi="Times New Roman" w:cs="Times New Roman"/>
      <w:color w:val="auto"/>
      <w:kern w:val="0"/>
      <w:sz w:val="24"/>
      <w:szCs w:val="24"/>
      <w:lang w:eastAsia="ja-JP"/>
    </w:rPr>
  </w:style>
  <w:style w:type="paragraph" w:customStyle="1" w:styleId="ContactInfo">
    <w:name w:val="Contact Info"/>
    <w:basedOn w:val="Normal"/>
    <w:uiPriority w:val="10"/>
    <w:qFormat/>
    <w:rsid w:val="00DC2D00"/>
    <w:pPr>
      <w:spacing w:line="274" w:lineRule="auto"/>
    </w:pPr>
    <w:rPr>
      <w:rFonts w:asciiTheme="majorHAnsi" w:hAnsiTheme="majorHAnsi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aughd\AppData\Roaming\Microsoft\Templates\Invoic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BE6F2-5B5D-4828-A2C6-587E805A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McLaughlin Denise</dc:creator>
  <cp:keywords/>
  <cp:lastModifiedBy>McLaughlin Denise</cp:lastModifiedBy>
  <cp:revision>2</cp:revision>
  <dcterms:created xsi:type="dcterms:W3CDTF">2024-04-03T02:08:00Z</dcterms:created>
  <dcterms:modified xsi:type="dcterms:W3CDTF">2024-04-03T02:08:00Z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